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F8" w:rsidRDefault="006B4065" w:rsidP="00062BF8">
      <w:pPr>
        <w:pStyle w:val="a3"/>
        <w:ind w:left="0"/>
        <w:jc w:val="center"/>
        <w:rPr>
          <w:rFonts w:ascii="Arial" w:hAnsi="Arial" w:cs="Arial"/>
          <w:b/>
          <w:sz w:val="24"/>
          <w:szCs w:val="24"/>
        </w:rPr>
      </w:pPr>
      <w:r w:rsidRPr="006B4065">
        <w:rPr>
          <w:rFonts w:ascii="Arial" w:hAnsi="Arial" w:cs="Arial"/>
          <w:b/>
          <w:sz w:val="24"/>
          <w:szCs w:val="24"/>
        </w:rPr>
        <w:t>Основной перечень документов для рассмотрения вопроса на Сметной комиссии о согласовании закупки у единственного поста</w:t>
      </w:r>
      <w:r>
        <w:rPr>
          <w:rFonts w:ascii="Arial" w:hAnsi="Arial" w:cs="Arial"/>
          <w:b/>
          <w:sz w:val="24"/>
          <w:szCs w:val="24"/>
        </w:rPr>
        <w:t xml:space="preserve">вщика </w:t>
      </w:r>
    </w:p>
    <w:p w:rsidR="006B4065" w:rsidRPr="00062BF8" w:rsidRDefault="006B4065" w:rsidP="00062BF8">
      <w:pPr>
        <w:pStyle w:val="a3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(подрядчика, исполнителя)</w:t>
      </w:r>
      <w:r w:rsidR="006A51FC">
        <w:rPr>
          <w:rFonts w:ascii="Arial" w:hAnsi="Arial" w:cs="Arial"/>
          <w:b/>
          <w:sz w:val="24"/>
          <w:szCs w:val="24"/>
        </w:rPr>
        <w:t xml:space="preserve"> </w:t>
      </w:r>
    </w:p>
    <w:p w:rsidR="006B4065" w:rsidRPr="006B4065" w:rsidRDefault="006B4065" w:rsidP="006B406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F081D" w:rsidRPr="007F081D" w:rsidRDefault="007F081D" w:rsidP="006B406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Решение о закупке у единственного поставщика (подрядчика, исполнителя</w:t>
      </w:r>
      <w:r w:rsidR="00E750F4">
        <w:rPr>
          <w:rFonts w:ascii="Arial" w:hAnsi="Arial" w:cs="Arial"/>
          <w:sz w:val="24"/>
          <w:szCs w:val="24"/>
        </w:rPr>
        <w:t>)</w:t>
      </w:r>
      <w:r w:rsidRPr="007F081D">
        <w:rPr>
          <w:rFonts w:ascii="Arial" w:hAnsi="Arial" w:cs="Arial"/>
          <w:sz w:val="24"/>
          <w:szCs w:val="24"/>
        </w:rPr>
        <w:t xml:space="preserve"> </w:t>
      </w:r>
    </w:p>
    <w:p w:rsidR="007F081D" w:rsidRPr="007F081D" w:rsidRDefault="00203AC4" w:rsidP="007F081D">
      <w:pPr>
        <w:jc w:val="both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i/>
          <w:sz w:val="24"/>
          <w:szCs w:val="24"/>
        </w:rPr>
        <w:t xml:space="preserve">К </w:t>
      </w:r>
      <w:r w:rsidR="007F081D" w:rsidRPr="007F081D">
        <w:rPr>
          <w:rFonts w:ascii="Arial" w:hAnsi="Arial" w:cs="Arial"/>
          <w:i/>
          <w:sz w:val="24"/>
          <w:szCs w:val="24"/>
        </w:rPr>
        <w:t>Решению должн</w:t>
      </w:r>
      <w:r w:rsidR="006A51FC">
        <w:rPr>
          <w:rFonts w:ascii="Arial" w:hAnsi="Arial" w:cs="Arial"/>
          <w:i/>
          <w:sz w:val="24"/>
          <w:szCs w:val="24"/>
        </w:rPr>
        <w:t>ы</w:t>
      </w:r>
      <w:r w:rsidR="007F081D" w:rsidRPr="007F081D">
        <w:rPr>
          <w:rFonts w:ascii="Arial" w:hAnsi="Arial" w:cs="Arial"/>
          <w:i/>
          <w:sz w:val="24"/>
          <w:szCs w:val="24"/>
        </w:rPr>
        <w:t xml:space="preserve"> быть приложен</w:t>
      </w:r>
      <w:r w:rsidR="006A51FC">
        <w:rPr>
          <w:rFonts w:ascii="Arial" w:hAnsi="Arial" w:cs="Arial"/>
          <w:i/>
          <w:sz w:val="24"/>
          <w:szCs w:val="24"/>
        </w:rPr>
        <w:t>ы</w:t>
      </w:r>
      <w:r w:rsidR="007F081D" w:rsidRPr="007F081D">
        <w:rPr>
          <w:rFonts w:ascii="Arial" w:hAnsi="Arial" w:cs="Arial"/>
          <w:i/>
          <w:sz w:val="24"/>
          <w:szCs w:val="24"/>
        </w:rPr>
        <w:t>: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AB6AC3">
        <w:rPr>
          <w:rFonts w:ascii="Arial" w:hAnsi="Arial" w:cs="Arial"/>
          <w:sz w:val="24"/>
          <w:szCs w:val="24"/>
        </w:rPr>
        <w:t xml:space="preserve">ссылка на номер записи в утвержденном Годовом плане закупок товаров работ, услуг; 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сопроводительное письмо с указанием пункта основания из п.17.1 Положения для закупки у единственного поставщика (подрядчика/исполнителя) и обоснования отнесения закупки к указанному пункту;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расчет стоимости закупки в соответствии с одним из методов расчета стоимости, предусмотренных разделом 4 Положения с соответствующими подтверждениями;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коммерческое предложение претендента;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анализ соответствия/отклонений коммерческого предложения претендента от расчета стоимости;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 xml:space="preserve">анализ рынка; 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подтверждение наличия лимитов финансирования;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проект договорного документа (договора или дополнительного соглашения и т.д.);</w:t>
      </w:r>
    </w:p>
    <w:p w:rsidR="007F081D" w:rsidRP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документы, подтверждающие обоснованность и целесообразность закупки без проведения конкурентной процедуры.</w:t>
      </w:r>
    </w:p>
    <w:p w:rsidR="0003676A" w:rsidRDefault="0003676A"/>
    <w:sectPr w:rsidR="0003676A" w:rsidSect="00203AC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15DE"/>
    <w:multiLevelType w:val="multilevel"/>
    <w:tmpl w:val="ADF64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80D6ED2"/>
    <w:multiLevelType w:val="hybridMultilevel"/>
    <w:tmpl w:val="16CCF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45F"/>
    <w:rsid w:val="0003676A"/>
    <w:rsid w:val="00062BF8"/>
    <w:rsid w:val="00203AC4"/>
    <w:rsid w:val="002502CD"/>
    <w:rsid w:val="003E045F"/>
    <w:rsid w:val="006A51FC"/>
    <w:rsid w:val="006A76E9"/>
    <w:rsid w:val="006B4065"/>
    <w:rsid w:val="006B48CC"/>
    <w:rsid w:val="007F081D"/>
    <w:rsid w:val="00843329"/>
    <w:rsid w:val="00E7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9229D68</Template>
  <TotalTime>30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Айсылу Халиловна</dc:creator>
  <cp:keywords/>
  <dc:description/>
  <cp:lastModifiedBy>Гареева Айсылу Халиловна</cp:lastModifiedBy>
  <cp:revision>9</cp:revision>
  <dcterms:created xsi:type="dcterms:W3CDTF">2019-06-21T12:03:00Z</dcterms:created>
  <dcterms:modified xsi:type="dcterms:W3CDTF">2019-07-01T12:30:00Z</dcterms:modified>
</cp:coreProperties>
</file>